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重庆市小微企业融资担保有限公司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关于宣传品采购询价函</w:t>
      </w:r>
    </w:p>
    <w:p>
      <w:pPr>
        <w:spacing w:line="56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pStyle w:val="8"/>
        <w:ind w:firstLine="640" w:firstLineChars="200"/>
        <w:jc w:val="both"/>
        <w:rPr>
          <w:rFonts w:ascii="方正仿宋_GBK" w:hAnsi="仿宋" w:eastAsia="方正仿宋_GBK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为提升公司影响力，助力公司和产品宣传推广，诚邀合作单位为我司进行宣传品制作。</w:t>
      </w:r>
    </w:p>
    <w:p>
      <w:pPr>
        <w:pStyle w:val="2"/>
        <w:spacing w:line="560" w:lineRule="exact"/>
        <w:ind w:firstLine="640" w:firstLineChars="2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一、采购需求</w:t>
      </w:r>
    </w:p>
    <w:p>
      <w:pPr>
        <w:pStyle w:val="5"/>
        <w:widowControl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kern w:val="2"/>
          <w:sz w:val="32"/>
          <w:szCs w:val="32"/>
        </w:rPr>
        <w:t xml:space="preserve">（一）采购物品为下表所示的数量和品牌。 </w:t>
      </w:r>
    </w:p>
    <w:p>
      <w:pPr>
        <w:pStyle w:val="5"/>
        <w:widowControl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kern w:val="2"/>
          <w:sz w:val="32"/>
          <w:szCs w:val="32"/>
        </w:rPr>
        <w:t>（二）需按我方要求在物品或包装上定制公司LOGO。</w:t>
      </w:r>
    </w:p>
    <w:p>
      <w:pPr>
        <w:pStyle w:val="5"/>
        <w:widowControl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kern w:val="2"/>
          <w:sz w:val="32"/>
          <w:szCs w:val="32"/>
        </w:rPr>
        <w:t>（三）明确品牌的物品需出具品牌方针对本项目的授权证明。</w:t>
      </w:r>
    </w:p>
    <w:p>
      <w:pPr>
        <w:pStyle w:val="5"/>
        <w:widowControl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kern w:val="2"/>
          <w:sz w:val="32"/>
          <w:szCs w:val="32"/>
        </w:rPr>
        <w:t>（四）根据我方需求进行邮寄的物品，由供货方安排邮寄并承担运费，部分货物需寄到重庆40个区县。</w:t>
      </w:r>
    </w:p>
    <w:tbl>
      <w:tblPr>
        <w:tblStyle w:val="7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614"/>
        <w:gridCol w:w="1193"/>
        <w:gridCol w:w="2045"/>
        <w:gridCol w:w="1449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2"/>
                <w:szCs w:val="32"/>
              </w:rPr>
              <w:t>宣传品采购需求明细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品名型号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图片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哈尔斯华为智选保温杯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哈尔斯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HDM-450-16+定制logo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276225"/>
                  <wp:effectExtent l="0" t="0" r="0" b="9525"/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斯达高翼影斑斓子母壶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斯达高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翼影斑斓/高月夕花晨+定制logo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90525" cy="257175"/>
                  <wp:effectExtent l="0" t="0" r="9525" b="9525"/>
                  <wp:docPr id="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428625" cy="247650"/>
                  <wp:effectExtent l="0" t="0" r="9525" b="0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笨笨马无线便携料理机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BD04+定制logo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333375"/>
                  <wp:effectExtent l="0" t="0" r="0" b="8890"/>
                  <wp:docPr id="40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笨笨马无线便携榨汁杯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BD06+定制logo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95275" cy="304800"/>
                  <wp:effectExtent l="0" t="0" r="9525" b="0"/>
                  <wp:docPr id="3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收纳组合套盒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储物罐两件套+柿子罐+好柿发生钥匙扣+包装盒+定制腰封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14325" cy="295275"/>
                  <wp:effectExtent l="0" t="0" r="9525" b="9525"/>
                  <wp:docPr id="14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2022灯笼DIY手工材料包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木质版+定制logo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71475" cy="266700"/>
                  <wp:effectExtent l="0" t="0" r="9525" b="0"/>
                  <wp:docPr id="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清祺书精品时尚台历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清祺书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岁月静好+定制logo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38125" cy="295275"/>
                  <wp:effectExtent l="0" t="0" r="9525" b="9525"/>
                  <wp:docPr id="1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9寸兔年公仔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民俗丰收兔+定制水洗标LOGO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257175"/>
                  <wp:effectExtent l="0" t="0" r="0" b="9525"/>
                  <wp:docPr id="1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砂龙杯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砂龙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638175" cy="323850"/>
                  <wp:effectExtent l="0" t="0" r="9525" b="0"/>
                  <wp:docPr id="7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共禾京品X超活化浮雕马克杯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共禾京品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6"/>
                <w:szCs w:val="16"/>
              </w:rPr>
              <w:t>ZFMAL21000225(红色) ZFWAL21000226(绿色) ZFWAL21000227(枯色)+定制logo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485775" cy="314325"/>
                  <wp:effectExtent l="0" t="0" r="9525" b="9525"/>
                  <wp:docPr id="15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唯都简欧白领马克杯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唯都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W-J47+定制logo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323850"/>
                  <wp:effectExtent l="0" t="0" r="0" b="0"/>
                  <wp:docPr id="1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毕加索陶瓷筷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毕加索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6双+定制LOGO贴纸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81000" cy="304800"/>
                  <wp:effectExtent l="0" t="0" r="0" b="0"/>
                  <wp:docPr id="10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52425" cy="304800"/>
                  <wp:effectExtent l="0" t="0" r="9525" b="0"/>
                  <wp:docPr id="9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定制纸杯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250ml，278g加厚纸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428625" cy="257175"/>
                  <wp:effectExtent l="0" t="0" r="9525" b="9525"/>
                  <wp:docPr id="17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熊熊毛巾大珊瑚绒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72*35cm+磨砂透明袋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57175" cy="276225"/>
                  <wp:effectExtent l="0" t="0" r="9525" b="9525"/>
                  <wp:docPr id="8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定制方盒抽纸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120*120*40cm ，4C+0, 50抽，钢刀，粘合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561975" cy="295275"/>
                  <wp:effectExtent l="0" t="0" r="9525" b="9525"/>
                  <wp:docPr id="3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定制帆布袋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40*35*10cm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16A，双面UV彩印，吸磁扣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552450" cy="314325"/>
                  <wp:effectExtent l="0" t="0" r="0" b="9525"/>
                  <wp:docPr id="19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12050</w:t>
            </w:r>
          </w:p>
        </w:tc>
      </w:tr>
    </w:tbl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采购金额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限价43万元（含税含邮寄费）。</w:t>
      </w:r>
    </w:p>
    <w:p>
      <w:pPr>
        <w:pStyle w:val="3"/>
        <w:spacing w:line="560" w:lineRule="exact"/>
        <w:ind w:firstLine="640" w:firstLineChars="200"/>
        <w:rPr>
          <w:rFonts w:ascii="方正黑体_GBK" w:hAnsi="方正黑体_GBK" w:eastAsia="方正黑体_GBK" w:cs="方正黑体_GBK"/>
          <w:b w:val="0"/>
          <w:bCs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Cs w:val="32"/>
        </w:rPr>
        <w:t>三、报价时间</w:t>
      </w:r>
    </w:p>
    <w:p>
      <w:pPr>
        <w:pStyle w:val="3"/>
        <w:spacing w:line="560" w:lineRule="exact"/>
        <w:ind w:firstLine="640" w:firstLineChars="200"/>
        <w:rPr>
          <w:rFonts w:ascii="方正仿宋_GBK" w:hAnsi="方正仿宋_GBK" w:eastAsia="方正仿宋_GBK" w:cs="方正仿宋_GBK"/>
          <w:b w:val="0"/>
          <w:bCs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Cs w:val="32"/>
        </w:rPr>
        <w:t>报价文件递交截止时间：2022年11月</w:t>
      </w:r>
      <w:r>
        <w:rPr>
          <w:rFonts w:hint="eastAsia" w:ascii="方正仿宋_GBK" w:hAnsi="方正仿宋_GBK" w:eastAsia="方正仿宋_GBK" w:cs="方正仿宋_GBK"/>
          <w:b w:val="0"/>
          <w:bCs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zCs w:val="32"/>
        </w:rPr>
        <w:t>日12：00。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联系人：尹璐</w:t>
      </w:r>
    </w:p>
    <w:p>
      <w:pPr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  话：86312313</w:t>
      </w:r>
    </w:p>
    <w:p>
      <w:pPr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  址：重庆市渝北区洪湖西路18号12幢（可邮寄）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spacing w:line="560" w:lineRule="exact"/>
        <w:ind w:firstLine="3960" w:firstLineChars="1100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询价函</w:t>
      </w:r>
    </w:p>
    <w:p>
      <w:pPr>
        <w:tabs>
          <w:tab w:val="left" w:pos="6300"/>
        </w:tabs>
        <w:snapToGrid w:val="0"/>
        <w:spacing w:line="48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tabs>
          <w:tab w:val="left" w:pos="6300"/>
        </w:tabs>
        <w:snapToGrid w:val="0"/>
        <w:spacing w:line="480" w:lineRule="exact"/>
        <w:rPr>
          <w:rFonts w:ascii="宋体" w:hAnsi="宋体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重庆市小微企业融资担保有限公司 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我方收到____________________________（询价项目名称）的询价函，经详细研究，决定参加该询价项目的报价。</w:t>
      </w:r>
    </w:p>
    <w:p>
      <w:pPr>
        <w:tabs>
          <w:tab w:val="left" w:pos="6300"/>
        </w:tabs>
        <w:snapToGrid w:val="0"/>
        <w:spacing w:line="48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1、愿意按照询价函中的一切要求，提供询价采购内容供货及技术服务，初始报价为人民币大写：元整；人民币小写RMB：（元）。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2、我们现提交的报价文件为：报价文件壹份，公司营业执照一份（复印件盖章），法人身份证一份（复印件盖章）及按我司需求提供的相关文件。</w:t>
      </w:r>
    </w:p>
    <w:p>
      <w:pPr>
        <w:spacing w:line="480" w:lineRule="exact"/>
        <w:ind w:firstLine="555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3、我们完全理解和接受贵方询价函的一切规定和要求，完全答应询价函中规定的所有条件和询价评审办法。</w:t>
      </w:r>
    </w:p>
    <w:p>
      <w:pPr>
        <w:spacing w:line="480" w:lineRule="exact"/>
        <w:ind w:firstLine="555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4、在整个询价过程中，我方若有违规行为，贵方可按《中华人民共和国政府采购法》和《询价函》之规定给予惩罚，我方完全接受。</w:t>
      </w:r>
    </w:p>
    <w:p>
      <w:pPr>
        <w:spacing w:line="480" w:lineRule="exact"/>
        <w:ind w:firstLine="555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5、若我们成为成交供应商，我方将按照最终询价结果签订合同，并且严格履行合同义务。本函将成为合同不可分割的一部分，与合同具有同等的法律效力。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报价人（公章）：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地址：  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电话：                           传真：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网址：                           邮编：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联系人：</w:t>
      </w:r>
    </w:p>
    <w:p>
      <w:pPr>
        <w:pStyle w:val="2"/>
      </w:pPr>
    </w:p>
    <w:p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60" w:lineRule="exact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宣传品报价单</w:t>
      </w:r>
    </w:p>
    <w:tbl>
      <w:tblPr>
        <w:tblStyle w:val="7"/>
        <w:tblW w:w="8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2088"/>
        <w:gridCol w:w="953"/>
        <w:gridCol w:w="1634"/>
        <w:gridCol w:w="1158"/>
        <w:gridCol w:w="682"/>
        <w:gridCol w:w="671"/>
        <w:gridCol w:w="6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品名型号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图片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哈尔斯华为智选保温杯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哈尔斯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HDM-450-16+定制logo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276225"/>
                  <wp:effectExtent l="0" t="0" r="0" b="9525"/>
                  <wp:docPr id="20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斯达高翼影斑斓子母壶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斯达高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翼影斑斓/高月夕花晨+定制logo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90525" cy="257175"/>
                  <wp:effectExtent l="0" t="0" r="9525" b="9525"/>
                  <wp:docPr id="2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428625" cy="247650"/>
                  <wp:effectExtent l="0" t="0" r="9525" b="0"/>
                  <wp:docPr id="2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333375"/>
                  <wp:effectExtent l="0" t="0" r="0" b="8890"/>
                  <wp:docPr id="2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笨笨马无线便携料理机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BD04+定制logo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95275" cy="304800"/>
                  <wp:effectExtent l="0" t="0" r="9525" b="0"/>
                  <wp:docPr id="24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笨笨马无线便携榨汁杯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笨笨马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BD06+定制logo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收纳组合套盒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储物罐两件套+柿子罐+好柿发生钥匙扣+包装盒+定制腰封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14325" cy="295275"/>
                  <wp:effectExtent l="0" t="0" r="9525" b="9525"/>
                  <wp:docPr id="2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2022灯笼DIY手工材料包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木质版+定制logo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71475" cy="266700"/>
                  <wp:effectExtent l="0" t="0" r="9525" b="0"/>
                  <wp:docPr id="26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清祺书精品时尚台历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清祺书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岁月静好+定制logo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38125" cy="295275"/>
                  <wp:effectExtent l="0" t="0" r="9525" b="9525"/>
                  <wp:docPr id="27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9寸兔年公仔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民俗丰收兔+定制水洗标LOGO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257175"/>
                  <wp:effectExtent l="0" t="0" r="0" b="9525"/>
                  <wp:docPr id="28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66700" cy="285750"/>
                  <wp:effectExtent l="0" t="0" r="0" b="0"/>
                  <wp:docPr id="29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砂龙杯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砂龙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638175" cy="323850"/>
                  <wp:effectExtent l="0" t="0" r="9525" b="0"/>
                  <wp:docPr id="30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共禾京品X超活化浮雕马克杯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共禾京品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6"/>
                <w:szCs w:val="16"/>
              </w:rPr>
              <w:t>ZFMAL21000225(红色) ZFWAL21000226(绿色) ZFWAL21000227(枯色)+定制logo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485775" cy="314325"/>
                  <wp:effectExtent l="0" t="0" r="9525" b="9525"/>
                  <wp:docPr id="31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唯都简欧白领马克杯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唯都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W-J47+定制logo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42900" cy="323850"/>
                  <wp:effectExtent l="0" t="0" r="0" b="0"/>
                  <wp:docPr id="32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毕加索陶瓷筷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毕加索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6双+定制LOGO贴纸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81000" cy="304800"/>
                  <wp:effectExtent l="0" t="0" r="0" b="0"/>
                  <wp:docPr id="3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352425" cy="304800"/>
                  <wp:effectExtent l="0" t="0" r="9525" b="0"/>
                  <wp:docPr id="34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定制纸杯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250ml，278g加厚纸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428625" cy="257175"/>
                  <wp:effectExtent l="0" t="0" r="9525" b="9525"/>
                  <wp:docPr id="35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熊熊毛巾大珊瑚绒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72*35cm+磨砂透明袋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257175" cy="276225"/>
                  <wp:effectExtent l="0" t="0" r="9525" b="9525"/>
                  <wp:docPr id="36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定制方盒抽纸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120*120*40cm ，4C+0, 50抽，钢刀，粘合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561975" cy="295275"/>
                  <wp:effectExtent l="0" t="0" r="9525" b="9525"/>
                  <wp:docPr id="37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24000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定制帆布袋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40*35*10cm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16A，双面UV彩印，吸磁扣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drawing>
                <wp:inline distT="0" distB="0" distL="114300" distR="114300">
                  <wp:extent cx="552450" cy="314325"/>
                  <wp:effectExtent l="0" t="0" r="0" b="9525"/>
                  <wp:docPr id="38" name="图片 38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12050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金额合计</w:t>
            </w:r>
          </w:p>
        </w:tc>
        <w:tc>
          <w:tcPr>
            <w:tcW w:w="3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C96F"/>
    <w:multiLevelType w:val="singleLevel"/>
    <w:tmpl w:val="4FEEC9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1F3183"/>
    <w:rsid w:val="000B45C4"/>
    <w:rsid w:val="001C3A44"/>
    <w:rsid w:val="002F2A7B"/>
    <w:rsid w:val="00B323A0"/>
    <w:rsid w:val="00DB22A5"/>
    <w:rsid w:val="00DD2F5D"/>
    <w:rsid w:val="068E60A4"/>
    <w:rsid w:val="092E7305"/>
    <w:rsid w:val="1A1A44AA"/>
    <w:rsid w:val="1F753402"/>
    <w:rsid w:val="255F4303"/>
    <w:rsid w:val="29884405"/>
    <w:rsid w:val="42D94A45"/>
    <w:rsid w:val="49694C5F"/>
    <w:rsid w:val="4A737EA0"/>
    <w:rsid w:val="4AA076D1"/>
    <w:rsid w:val="64AD1984"/>
    <w:rsid w:val="69422D0F"/>
    <w:rsid w:val="6E2D2F1B"/>
    <w:rsid w:val="6F1160BF"/>
    <w:rsid w:val="791F3183"/>
    <w:rsid w:val="7D780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9"/>
    <w:uiPriority w:val="0"/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8">
    <w:name w:val="公文标题"/>
    <w:basedOn w:val="1"/>
    <w:qFormat/>
    <w:uiPriority w:val="0"/>
    <w:pPr>
      <w:spacing w:line="560" w:lineRule="exact"/>
      <w:jc w:val="center"/>
    </w:pPr>
    <w:rPr>
      <w:rFonts w:eastAsia="方正小标宋_GBK"/>
      <w:sz w:val="44"/>
    </w:rPr>
  </w:style>
  <w:style w:type="character" w:customStyle="1" w:styleId="9">
    <w:name w:val="批注框文本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1883</Characters>
  <Lines>15</Lines>
  <Paragraphs>4</Paragraphs>
  <TotalTime>20</TotalTime>
  <ScaleCrop>false</ScaleCrop>
  <LinksUpToDate>false</LinksUpToDate>
  <CharactersWithSpaces>2209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2022-07-20T01:50:00Z</dcterms:created>
  <dc:creator>尹璐</dc:creator>
  <cp:lastModifiedBy>尹璐</cp:lastModifiedBy>
  <dcterms:modified xsi:type="dcterms:W3CDTF">2022-11-07T01:57:04Z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